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FA" w:rsidRPr="006D41B9" w:rsidRDefault="00D335FA" w:rsidP="00E00B84">
      <w:pPr>
        <w:jc w:val="center"/>
        <w:rPr>
          <w:rFonts w:ascii="Times New Roman" w:hAnsi="Times New Roman" w:cs="Times New Roman"/>
          <w:sz w:val="24"/>
          <w:szCs w:val="24"/>
        </w:rPr>
      </w:pPr>
      <w:bookmarkStart w:id="0" w:name="_GoBack"/>
      <w:bookmarkEnd w:id="0"/>
      <w:r w:rsidRPr="006D41B9">
        <w:rPr>
          <w:rFonts w:ascii="Times New Roman" w:hAnsi="Times New Roman" w:cs="Times New Roman"/>
          <w:sz w:val="24"/>
          <w:szCs w:val="24"/>
        </w:rPr>
        <w:t>Model Policy on Eyewitness Identification</w:t>
      </w:r>
    </w:p>
    <w:p w:rsidR="00EF6AB1" w:rsidRPr="006D41B9" w:rsidRDefault="00E00B84" w:rsidP="00E00B84">
      <w:pPr>
        <w:jc w:val="center"/>
        <w:rPr>
          <w:rFonts w:ascii="Times New Roman" w:hAnsi="Times New Roman" w:cs="Times New Roman"/>
          <w:sz w:val="24"/>
          <w:szCs w:val="24"/>
        </w:rPr>
      </w:pPr>
      <w:r w:rsidRPr="006D41B9">
        <w:rPr>
          <w:rFonts w:ascii="Times New Roman" w:hAnsi="Times New Roman" w:cs="Times New Roman"/>
          <w:sz w:val="24"/>
          <w:szCs w:val="24"/>
        </w:rPr>
        <w:t>Frequently Asked Questions</w:t>
      </w:r>
    </w:p>
    <w:p w:rsidR="00E00B84" w:rsidRPr="006D41B9" w:rsidRDefault="00E00B84">
      <w:pPr>
        <w:rPr>
          <w:rFonts w:ascii="Times New Roman" w:hAnsi="Times New Roman" w:cs="Times New Roman"/>
          <w:sz w:val="24"/>
          <w:szCs w:val="24"/>
        </w:rPr>
      </w:pPr>
    </w:p>
    <w:p w:rsidR="00E00B84" w:rsidRPr="006D41B9" w:rsidRDefault="00E00B84" w:rsidP="00E00B84">
      <w:pPr>
        <w:pStyle w:val="ListParagraph"/>
        <w:numPr>
          <w:ilvl w:val="0"/>
          <w:numId w:val="1"/>
        </w:numPr>
        <w:rPr>
          <w:rFonts w:ascii="Times New Roman" w:hAnsi="Times New Roman" w:cs="Times New Roman"/>
          <w:sz w:val="24"/>
          <w:szCs w:val="24"/>
        </w:rPr>
      </w:pPr>
      <w:r w:rsidRPr="006D41B9">
        <w:rPr>
          <w:rFonts w:ascii="Times New Roman" w:hAnsi="Times New Roman" w:cs="Times New Roman"/>
          <w:sz w:val="24"/>
          <w:szCs w:val="24"/>
        </w:rPr>
        <w:t xml:space="preserve">Do I have to </w:t>
      </w:r>
      <w:r w:rsidR="00C102A0" w:rsidRPr="006D41B9">
        <w:rPr>
          <w:rFonts w:ascii="Times New Roman" w:hAnsi="Times New Roman" w:cs="Times New Roman"/>
          <w:sz w:val="24"/>
          <w:szCs w:val="24"/>
        </w:rPr>
        <w:t>adopt</w:t>
      </w:r>
      <w:r w:rsidRPr="006D41B9">
        <w:rPr>
          <w:rFonts w:ascii="Times New Roman" w:hAnsi="Times New Roman" w:cs="Times New Roman"/>
          <w:sz w:val="24"/>
          <w:szCs w:val="24"/>
        </w:rPr>
        <w:t xml:space="preserve"> the LEMIT model policy?</w:t>
      </w:r>
    </w:p>
    <w:p w:rsidR="00C102A0" w:rsidRPr="006D41B9" w:rsidRDefault="00C102A0" w:rsidP="00C102A0">
      <w:pPr>
        <w:pStyle w:val="ListParagraph"/>
        <w:rPr>
          <w:rFonts w:ascii="Times New Roman" w:hAnsi="Times New Roman" w:cs="Times New Roman"/>
          <w:sz w:val="24"/>
          <w:szCs w:val="24"/>
        </w:rPr>
      </w:pPr>
    </w:p>
    <w:p w:rsidR="00E425B2" w:rsidRPr="006D41B9" w:rsidRDefault="00F36888" w:rsidP="00E00B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w:t>
      </w:r>
      <w:r w:rsidR="00E425B2" w:rsidRPr="006D41B9">
        <w:rPr>
          <w:rFonts w:ascii="Times New Roman" w:hAnsi="Times New Roman" w:cs="Times New Roman"/>
          <w:sz w:val="24"/>
          <w:szCs w:val="24"/>
        </w:rPr>
        <w:t xml:space="preserve">Article 38.20 </w:t>
      </w:r>
      <w:r w:rsidR="00E425B2" w:rsidRPr="006D41B9">
        <w:rPr>
          <w:rStyle w:val="verdana"/>
          <w:rFonts w:ascii="Times New Roman" w:hAnsi="Times New Roman" w:cs="Times New Roman"/>
          <w:sz w:val="24"/>
          <w:szCs w:val="24"/>
        </w:rPr>
        <w:t xml:space="preserve">§ 2 </w:t>
      </w:r>
      <w:r w:rsidR="00E425B2" w:rsidRPr="006D41B9">
        <w:rPr>
          <w:rFonts w:ascii="Times New Roman" w:hAnsi="Times New Roman" w:cs="Times New Roman"/>
          <w:sz w:val="24"/>
          <w:szCs w:val="24"/>
        </w:rPr>
        <w:t xml:space="preserve">of the Texas Code of Criminal Procedure requires that any “law enforcement agency of this state or of a county, municipality, or other political subdivision of this state that </w:t>
      </w:r>
      <w:bookmarkStart w:id="1" w:name="ORIGHIT_1"/>
      <w:bookmarkStart w:id="2" w:name="HIT_1"/>
      <w:bookmarkEnd w:id="1"/>
      <w:bookmarkEnd w:id="2"/>
      <w:r w:rsidR="00E425B2" w:rsidRPr="006D41B9">
        <w:rPr>
          <w:rFonts w:ascii="Times New Roman" w:hAnsi="Times New Roman" w:cs="Times New Roman"/>
          <w:sz w:val="24"/>
          <w:szCs w:val="24"/>
        </w:rPr>
        <w:t xml:space="preserve">employs peace officers who conduct photograph or live lineup identification procedures in the routine performance of the officers' official duties” to “adopt, implement, and as necessary amend a detailed written policy regarding the administration of photograph and live lineup identification procedures.”  </w:t>
      </w:r>
    </w:p>
    <w:p w:rsidR="00C102A0" w:rsidRPr="006D41B9" w:rsidRDefault="00C102A0" w:rsidP="00C102A0">
      <w:pPr>
        <w:pStyle w:val="ListParagraph"/>
        <w:ind w:left="1440"/>
        <w:rPr>
          <w:rFonts w:ascii="Times New Roman" w:hAnsi="Times New Roman" w:cs="Times New Roman"/>
          <w:sz w:val="24"/>
          <w:szCs w:val="24"/>
        </w:rPr>
      </w:pPr>
    </w:p>
    <w:p w:rsidR="00E00B84" w:rsidRPr="006D41B9" w:rsidRDefault="00E425B2" w:rsidP="00E00B84">
      <w:pPr>
        <w:pStyle w:val="ListParagraph"/>
        <w:numPr>
          <w:ilvl w:val="1"/>
          <w:numId w:val="1"/>
        </w:numPr>
        <w:rPr>
          <w:rStyle w:val="verdana"/>
          <w:rFonts w:ascii="Times New Roman" w:hAnsi="Times New Roman" w:cs="Times New Roman"/>
          <w:sz w:val="24"/>
          <w:szCs w:val="24"/>
        </w:rPr>
      </w:pPr>
      <w:r w:rsidRPr="006D41B9">
        <w:rPr>
          <w:rFonts w:ascii="Times New Roman" w:hAnsi="Times New Roman" w:cs="Times New Roman"/>
          <w:sz w:val="24"/>
          <w:szCs w:val="24"/>
        </w:rPr>
        <w:t xml:space="preserve">The LEMIT model policy was drafted in response to </w:t>
      </w:r>
      <w:r w:rsidRPr="006D41B9">
        <w:rPr>
          <w:rStyle w:val="verdana"/>
          <w:rFonts w:ascii="Times New Roman" w:hAnsi="Times New Roman" w:cs="Times New Roman"/>
          <w:sz w:val="24"/>
          <w:szCs w:val="24"/>
        </w:rPr>
        <w:t xml:space="preserve">§ </w:t>
      </w:r>
      <w:r w:rsidRPr="006D41B9">
        <w:rPr>
          <w:rFonts w:ascii="Times New Roman" w:hAnsi="Times New Roman" w:cs="Times New Roman"/>
          <w:sz w:val="24"/>
          <w:szCs w:val="24"/>
        </w:rPr>
        <w:t xml:space="preserve">3(b) of the </w:t>
      </w:r>
      <w:r w:rsidR="009C46A9">
        <w:rPr>
          <w:rFonts w:ascii="Times New Roman" w:hAnsi="Times New Roman" w:cs="Times New Roman"/>
          <w:sz w:val="24"/>
          <w:szCs w:val="24"/>
        </w:rPr>
        <w:t xml:space="preserve">Texas </w:t>
      </w:r>
      <w:r w:rsidRPr="006D41B9">
        <w:rPr>
          <w:rFonts w:ascii="Times New Roman" w:hAnsi="Times New Roman" w:cs="Times New Roman"/>
          <w:sz w:val="24"/>
          <w:szCs w:val="24"/>
        </w:rPr>
        <w:t>Code of Criminal Procedure, which required LEMIT to “</w:t>
      </w:r>
      <w:r w:rsidRPr="006D41B9">
        <w:rPr>
          <w:rStyle w:val="verdana"/>
          <w:rFonts w:ascii="Times New Roman" w:hAnsi="Times New Roman" w:cs="Times New Roman"/>
          <w:sz w:val="24"/>
          <w:szCs w:val="24"/>
        </w:rPr>
        <w:t xml:space="preserve">develop, adopt, and disseminate to all law enforcement agencies in this state a model policy… regarding the administration of photograph and live lineup identification procedures.” </w:t>
      </w:r>
    </w:p>
    <w:p w:rsidR="00C102A0" w:rsidRPr="006D41B9" w:rsidRDefault="00C102A0" w:rsidP="00C102A0">
      <w:pPr>
        <w:pStyle w:val="ListParagraph"/>
        <w:rPr>
          <w:rStyle w:val="verdana"/>
          <w:rFonts w:ascii="Times New Roman" w:hAnsi="Times New Roman" w:cs="Times New Roman"/>
          <w:sz w:val="24"/>
          <w:szCs w:val="24"/>
        </w:rPr>
      </w:pPr>
    </w:p>
    <w:p w:rsidR="00C102A0" w:rsidRPr="006D41B9" w:rsidRDefault="00E425B2" w:rsidP="00E00B84">
      <w:pPr>
        <w:pStyle w:val="ListParagraph"/>
        <w:numPr>
          <w:ilvl w:val="1"/>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Thus, agencies are required to adopt a policy pursuant to § 2 and LEMIT was required to develop a </w:t>
      </w:r>
      <w:r w:rsidR="00A016B3">
        <w:rPr>
          <w:rStyle w:val="verdana"/>
          <w:rFonts w:ascii="Times New Roman" w:hAnsi="Times New Roman" w:cs="Times New Roman"/>
          <w:sz w:val="24"/>
          <w:szCs w:val="24"/>
        </w:rPr>
        <w:t xml:space="preserve">model </w:t>
      </w:r>
      <w:r w:rsidRPr="006D41B9">
        <w:rPr>
          <w:rStyle w:val="verdana"/>
          <w:rFonts w:ascii="Times New Roman" w:hAnsi="Times New Roman" w:cs="Times New Roman"/>
          <w:sz w:val="24"/>
          <w:szCs w:val="24"/>
        </w:rPr>
        <w:t>policy, pursuant to § 3</w:t>
      </w:r>
      <w:r w:rsidR="00C102A0" w:rsidRPr="006D41B9">
        <w:rPr>
          <w:rStyle w:val="verdana"/>
          <w:rFonts w:ascii="Times New Roman" w:hAnsi="Times New Roman" w:cs="Times New Roman"/>
          <w:sz w:val="24"/>
          <w:szCs w:val="24"/>
        </w:rPr>
        <w:t>.</w:t>
      </w:r>
    </w:p>
    <w:p w:rsidR="00C102A0" w:rsidRPr="006D41B9" w:rsidRDefault="00C102A0" w:rsidP="00C102A0">
      <w:pPr>
        <w:pStyle w:val="ListParagraph"/>
        <w:rPr>
          <w:rStyle w:val="verdana"/>
          <w:rFonts w:ascii="Times New Roman" w:hAnsi="Times New Roman" w:cs="Times New Roman"/>
          <w:sz w:val="24"/>
          <w:szCs w:val="24"/>
        </w:rPr>
      </w:pPr>
    </w:p>
    <w:p w:rsidR="00E425B2" w:rsidRPr="006D41B9" w:rsidRDefault="00E425B2" w:rsidP="00C102A0">
      <w:pPr>
        <w:pStyle w:val="ListParagraph"/>
        <w:ind w:left="1440"/>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 </w:t>
      </w:r>
    </w:p>
    <w:p w:rsidR="00E425B2" w:rsidRPr="006D41B9" w:rsidRDefault="00D335FA" w:rsidP="00E425B2">
      <w:pPr>
        <w:pStyle w:val="ListParagraph"/>
        <w:numPr>
          <w:ilvl w:val="0"/>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Some witnesses may refuse to be recorded out of fear for their safety and some victims may be too fragile to be video recorded. Won’t this policy put them at risk or further traumatize them?</w:t>
      </w:r>
    </w:p>
    <w:p w:rsidR="00C102A0" w:rsidRPr="006D41B9" w:rsidRDefault="00C102A0" w:rsidP="00C102A0">
      <w:pPr>
        <w:pStyle w:val="ListParagraph"/>
        <w:rPr>
          <w:rStyle w:val="verdana"/>
          <w:rFonts w:ascii="Times New Roman" w:hAnsi="Times New Roman" w:cs="Times New Roman"/>
          <w:sz w:val="24"/>
          <w:szCs w:val="24"/>
        </w:rPr>
      </w:pPr>
    </w:p>
    <w:p w:rsidR="00D335FA" w:rsidRPr="006D41B9" w:rsidRDefault="00836730" w:rsidP="00D335FA">
      <w:pPr>
        <w:pStyle w:val="ListParagraph"/>
        <w:numPr>
          <w:ilvl w:val="1"/>
          <w:numId w:val="1"/>
        </w:numPr>
        <w:rPr>
          <w:rFonts w:ascii="Times New Roman" w:hAnsi="Times New Roman" w:cs="Times New Roman"/>
          <w:sz w:val="24"/>
          <w:szCs w:val="24"/>
        </w:rPr>
      </w:pPr>
      <w:r>
        <w:rPr>
          <w:rStyle w:val="verdana"/>
          <w:rFonts w:ascii="Times New Roman" w:hAnsi="Times New Roman" w:cs="Times New Roman"/>
          <w:sz w:val="24"/>
          <w:szCs w:val="24"/>
        </w:rPr>
        <w:t xml:space="preserve">No. </w:t>
      </w:r>
      <w:r w:rsidR="006D41B9">
        <w:rPr>
          <w:rStyle w:val="verdana"/>
          <w:rFonts w:ascii="Times New Roman" w:hAnsi="Times New Roman" w:cs="Times New Roman"/>
          <w:sz w:val="24"/>
          <w:szCs w:val="24"/>
        </w:rPr>
        <w:t>The welfare of v</w:t>
      </w:r>
      <w:r w:rsidR="00F77426" w:rsidRPr="006D41B9">
        <w:rPr>
          <w:rStyle w:val="verdana"/>
          <w:rFonts w:ascii="Times New Roman" w:hAnsi="Times New Roman" w:cs="Times New Roman"/>
          <w:sz w:val="24"/>
          <w:szCs w:val="24"/>
        </w:rPr>
        <w:t>ictims and witnesses</w:t>
      </w:r>
      <w:r w:rsidR="006D41B9">
        <w:rPr>
          <w:rStyle w:val="verdana"/>
          <w:rFonts w:ascii="Times New Roman" w:hAnsi="Times New Roman" w:cs="Times New Roman"/>
          <w:sz w:val="24"/>
          <w:szCs w:val="24"/>
        </w:rPr>
        <w:t xml:space="preserve"> is paramount.</w:t>
      </w:r>
      <w:r w:rsidR="00C4424A" w:rsidRPr="006D41B9">
        <w:rPr>
          <w:rStyle w:val="verdana"/>
          <w:rFonts w:ascii="Times New Roman" w:hAnsi="Times New Roman" w:cs="Times New Roman"/>
          <w:sz w:val="24"/>
          <w:szCs w:val="24"/>
        </w:rPr>
        <w:t xml:space="preserve"> I</w:t>
      </w:r>
      <w:r w:rsidR="00D335FA" w:rsidRPr="006D41B9">
        <w:rPr>
          <w:rStyle w:val="verdana"/>
          <w:rFonts w:ascii="Times New Roman" w:hAnsi="Times New Roman" w:cs="Times New Roman"/>
          <w:sz w:val="24"/>
          <w:szCs w:val="24"/>
        </w:rPr>
        <w:t>f the victim or witness refuses to be recorded</w:t>
      </w:r>
      <w:r w:rsidR="00C4424A" w:rsidRPr="006D41B9">
        <w:rPr>
          <w:rStyle w:val="verdana"/>
          <w:rFonts w:ascii="Times New Roman" w:hAnsi="Times New Roman" w:cs="Times New Roman"/>
          <w:sz w:val="24"/>
          <w:szCs w:val="24"/>
        </w:rPr>
        <w:t xml:space="preserve"> or recording would place the victim or witness at risk</w:t>
      </w:r>
      <w:r w:rsidR="00D335FA" w:rsidRPr="006D41B9">
        <w:rPr>
          <w:rStyle w:val="verdana"/>
          <w:rFonts w:ascii="Times New Roman" w:hAnsi="Times New Roman" w:cs="Times New Roman"/>
          <w:sz w:val="24"/>
          <w:szCs w:val="24"/>
        </w:rPr>
        <w:t>, then the procedure can be documented in writing. Under these circu</w:t>
      </w:r>
      <w:r w:rsidR="006D41B9">
        <w:rPr>
          <w:rStyle w:val="verdana"/>
          <w:rFonts w:ascii="Times New Roman" w:hAnsi="Times New Roman" w:cs="Times New Roman"/>
          <w:sz w:val="24"/>
          <w:szCs w:val="24"/>
        </w:rPr>
        <w:t xml:space="preserve">mstances, the model policy </w:t>
      </w:r>
      <w:r w:rsidR="00A016B3">
        <w:rPr>
          <w:rStyle w:val="verdana"/>
          <w:rFonts w:ascii="Times New Roman" w:hAnsi="Times New Roman" w:cs="Times New Roman"/>
          <w:sz w:val="24"/>
          <w:szCs w:val="24"/>
        </w:rPr>
        <w:t>indicat</w:t>
      </w:r>
      <w:r w:rsidR="00A016B3" w:rsidRPr="006D41B9">
        <w:rPr>
          <w:rStyle w:val="verdana"/>
          <w:rFonts w:ascii="Times New Roman" w:hAnsi="Times New Roman" w:cs="Times New Roman"/>
          <w:sz w:val="24"/>
          <w:szCs w:val="24"/>
        </w:rPr>
        <w:t xml:space="preserve">es </w:t>
      </w:r>
      <w:r w:rsidR="006D41B9">
        <w:rPr>
          <w:rStyle w:val="verdana"/>
          <w:rFonts w:ascii="Times New Roman" w:hAnsi="Times New Roman" w:cs="Times New Roman"/>
          <w:sz w:val="24"/>
          <w:szCs w:val="24"/>
        </w:rPr>
        <w:t xml:space="preserve">that </w:t>
      </w:r>
      <w:r w:rsidR="00D335FA" w:rsidRPr="006D41B9">
        <w:rPr>
          <w:rStyle w:val="verdana"/>
          <w:rFonts w:ascii="Times New Roman" w:hAnsi="Times New Roman" w:cs="Times New Roman"/>
          <w:sz w:val="24"/>
          <w:szCs w:val="24"/>
        </w:rPr>
        <w:t>“</w:t>
      </w:r>
      <w:r w:rsidR="00D335FA" w:rsidRPr="006D41B9">
        <w:rPr>
          <w:rFonts w:ascii="Times New Roman" w:hAnsi="Times New Roman" w:cs="Times New Roman"/>
          <w:sz w:val="24"/>
          <w:szCs w:val="24"/>
        </w:rPr>
        <w:t xml:space="preserve">the reason for not video or audio recording should be documented.” </w:t>
      </w:r>
    </w:p>
    <w:p w:rsidR="00C102A0" w:rsidRPr="006D41B9" w:rsidRDefault="00C102A0" w:rsidP="00C102A0">
      <w:pPr>
        <w:pStyle w:val="ListParagraph"/>
        <w:ind w:left="1440"/>
        <w:rPr>
          <w:rFonts w:ascii="Times New Roman" w:hAnsi="Times New Roman" w:cs="Times New Roman"/>
          <w:sz w:val="24"/>
          <w:szCs w:val="24"/>
        </w:rPr>
      </w:pPr>
    </w:p>
    <w:p w:rsidR="00D335FA" w:rsidRPr="006D41B9" w:rsidRDefault="00D335FA" w:rsidP="00D335FA">
      <w:pPr>
        <w:pStyle w:val="ListParagraph"/>
        <w:numPr>
          <w:ilvl w:val="1"/>
          <w:numId w:val="1"/>
        </w:numPr>
        <w:rPr>
          <w:rFonts w:ascii="Times New Roman" w:hAnsi="Times New Roman" w:cs="Times New Roman"/>
          <w:sz w:val="24"/>
          <w:szCs w:val="24"/>
        </w:rPr>
      </w:pPr>
      <w:r w:rsidRPr="006D41B9">
        <w:rPr>
          <w:rFonts w:ascii="Times New Roman" w:hAnsi="Times New Roman" w:cs="Times New Roman"/>
          <w:sz w:val="24"/>
          <w:szCs w:val="24"/>
        </w:rPr>
        <w:t xml:space="preserve">Because actual recordings are very persuasive, reluctant victims--who clearly have a stake in </w:t>
      </w:r>
      <w:r w:rsidR="006D41B9">
        <w:rPr>
          <w:rFonts w:ascii="Times New Roman" w:hAnsi="Times New Roman" w:cs="Times New Roman"/>
          <w:sz w:val="24"/>
          <w:szCs w:val="24"/>
        </w:rPr>
        <w:t xml:space="preserve">the </w:t>
      </w:r>
      <w:r w:rsidRPr="006D41B9">
        <w:rPr>
          <w:rFonts w:ascii="Times New Roman" w:hAnsi="Times New Roman" w:cs="Times New Roman"/>
          <w:sz w:val="24"/>
          <w:szCs w:val="24"/>
        </w:rPr>
        <w:t xml:space="preserve">successful prosecution of guilty offenders-- should be informed that actual recordings </w:t>
      </w:r>
      <w:r w:rsidR="006D41B9">
        <w:rPr>
          <w:rFonts w:ascii="Times New Roman" w:hAnsi="Times New Roman" w:cs="Times New Roman"/>
          <w:sz w:val="24"/>
          <w:szCs w:val="24"/>
        </w:rPr>
        <w:t>will likely</w:t>
      </w:r>
      <w:r w:rsidRPr="006D41B9">
        <w:rPr>
          <w:rFonts w:ascii="Times New Roman" w:hAnsi="Times New Roman" w:cs="Times New Roman"/>
          <w:sz w:val="24"/>
          <w:szCs w:val="24"/>
        </w:rPr>
        <w:t xml:space="preserve"> carry greater weight in court. </w:t>
      </w:r>
    </w:p>
    <w:p w:rsidR="00C102A0" w:rsidRPr="006D41B9" w:rsidRDefault="00C102A0" w:rsidP="00C102A0">
      <w:pPr>
        <w:pStyle w:val="ListParagraph"/>
        <w:rPr>
          <w:rFonts w:ascii="Times New Roman" w:hAnsi="Times New Roman" w:cs="Times New Roman"/>
          <w:sz w:val="24"/>
          <w:szCs w:val="24"/>
        </w:rPr>
      </w:pPr>
    </w:p>
    <w:p w:rsidR="00C102A0" w:rsidRPr="006D41B9" w:rsidRDefault="00C102A0" w:rsidP="00C102A0">
      <w:pPr>
        <w:pStyle w:val="ListParagraph"/>
        <w:ind w:left="1440"/>
        <w:rPr>
          <w:rFonts w:ascii="Times New Roman" w:hAnsi="Times New Roman" w:cs="Times New Roman"/>
          <w:sz w:val="24"/>
          <w:szCs w:val="24"/>
        </w:rPr>
      </w:pPr>
    </w:p>
    <w:p w:rsidR="00DE1C6E" w:rsidRPr="006D41B9" w:rsidRDefault="006D41B9" w:rsidP="00DE1C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resources are so limited </w:t>
      </w:r>
      <w:r w:rsidR="00DE1C6E" w:rsidRPr="006D41B9">
        <w:rPr>
          <w:rFonts w:ascii="Times New Roman" w:hAnsi="Times New Roman" w:cs="Times New Roman"/>
          <w:sz w:val="24"/>
          <w:szCs w:val="24"/>
        </w:rPr>
        <w:t xml:space="preserve">we don’t have </w:t>
      </w:r>
      <w:r>
        <w:rPr>
          <w:rFonts w:ascii="Times New Roman" w:hAnsi="Times New Roman" w:cs="Times New Roman"/>
          <w:sz w:val="24"/>
          <w:szCs w:val="24"/>
        </w:rPr>
        <w:t>sufficient</w:t>
      </w:r>
      <w:r w:rsidR="00DE1C6E" w:rsidRPr="006D41B9">
        <w:rPr>
          <w:rFonts w:ascii="Times New Roman" w:hAnsi="Times New Roman" w:cs="Times New Roman"/>
          <w:sz w:val="24"/>
          <w:szCs w:val="24"/>
        </w:rPr>
        <w:t xml:space="preserve"> personnel to conduct sequential lineups and photo arrays. </w:t>
      </w:r>
      <w:r w:rsidR="00E42031" w:rsidRPr="006D41B9">
        <w:rPr>
          <w:rFonts w:ascii="Times New Roman" w:hAnsi="Times New Roman" w:cs="Times New Roman"/>
          <w:sz w:val="24"/>
          <w:szCs w:val="24"/>
        </w:rPr>
        <w:t>Is the sequential method that important</w:t>
      </w:r>
      <w:r w:rsidR="00DE1C6E" w:rsidRPr="006D41B9">
        <w:rPr>
          <w:rFonts w:ascii="Times New Roman" w:hAnsi="Times New Roman" w:cs="Times New Roman"/>
          <w:sz w:val="24"/>
          <w:szCs w:val="24"/>
        </w:rPr>
        <w:t>?</w:t>
      </w:r>
    </w:p>
    <w:p w:rsidR="00C102A0" w:rsidRPr="006D41B9" w:rsidRDefault="00C102A0" w:rsidP="00C102A0">
      <w:pPr>
        <w:pStyle w:val="ListParagraph"/>
        <w:rPr>
          <w:rFonts w:ascii="Times New Roman" w:hAnsi="Times New Roman" w:cs="Times New Roman"/>
          <w:sz w:val="24"/>
          <w:szCs w:val="24"/>
        </w:rPr>
      </w:pPr>
    </w:p>
    <w:p w:rsidR="00DE1C6E" w:rsidRPr="006D41B9" w:rsidRDefault="00E42031" w:rsidP="00DE1C6E">
      <w:pPr>
        <w:pStyle w:val="ListParagraph"/>
        <w:numPr>
          <w:ilvl w:val="1"/>
          <w:numId w:val="1"/>
        </w:numPr>
        <w:rPr>
          <w:rFonts w:ascii="Times New Roman" w:hAnsi="Times New Roman" w:cs="Times New Roman"/>
          <w:sz w:val="24"/>
          <w:szCs w:val="24"/>
        </w:rPr>
      </w:pPr>
      <w:r w:rsidRPr="006D41B9">
        <w:rPr>
          <w:rFonts w:ascii="Times New Roman" w:hAnsi="Times New Roman" w:cs="Times New Roman"/>
          <w:sz w:val="24"/>
          <w:szCs w:val="24"/>
        </w:rPr>
        <w:t>Yes. First, c</w:t>
      </w:r>
      <w:r w:rsidR="00DE1C6E" w:rsidRPr="006D41B9">
        <w:rPr>
          <w:rFonts w:ascii="Times New Roman" w:hAnsi="Times New Roman" w:cs="Times New Roman"/>
          <w:sz w:val="24"/>
          <w:szCs w:val="24"/>
        </w:rPr>
        <w:t xml:space="preserve">onducting an eyewitness identification procedure sequentially (one at a time), as opposed to simultaneously (all at once), requires no additional personnel. </w:t>
      </w:r>
    </w:p>
    <w:p w:rsidR="00DE1C6E" w:rsidRPr="006D41B9" w:rsidRDefault="00E42031" w:rsidP="00DE1C6E">
      <w:pPr>
        <w:pStyle w:val="ListParagraph"/>
        <w:numPr>
          <w:ilvl w:val="1"/>
          <w:numId w:val="1"/>
        </w:numPr>
        <w:rPr>
          <w:rFonts w:ascii="Times New Roman" w:hAnsi="Times New Roman" w:cs="Times New Roman"/>
          <w:sz w:val="24"/>
          <w:szCs w:val="24"/>
        </w:rPr>
      </w:pPr>
      <w:r w:rsidRPr="006D41B9">
        <w:rPr>
          <w:rFonts w:ascii="Times New Roman" w:hAnsi="Times New Roman" w:cs="Times New Roman"/>
          <w:sz w:val="24"/>
          <w:szCs w:val="24"/>
        </w:rPr>
        <w:t>Second</w:t>
      </w:r>
      <w:r w:rsidR="00DE1C6E" w:rsidRPr="006D41B9">
        <w:rPr>
          <w:rFonts w:ascii="Times New Roman" w:hAnsi="Times New Roman" w:cs="Times New Roman"/>
          <w:sz w:val="24"/>
          <w:szCs w:val="24"/>
        </w:rPr>
        <w:t xml:space="preserve">, the research is quite clear that </w:t>
      </w:r>
      <w:r w:rsidR="00C4424A" w:rsidRPr="006D41B9">
        <w:rPr>
          <w:rFonts w:ascii="Times New Roman" w:hAnsi="Times New Roman" w:cs="Times New Roman"/>
          <w:sz w:val="24"/>
          <w:szCs w:val="24"/>
        </w:rPr>
        <w:t>sequential</w:t>
      </w:r>
      <w:r w:rsidR="00DE1C6E" w:rsidRPr="006D41B9">
        <w:rPr>
          <w:rFonts w:ascii="Times New Roman" w:hAnsi="Times New Roman" w:cs="Times New Roman"/>
          <w:sz w:val="24"/>
          <w:szCs w:val="24"/>
        </w:rPr>
        <w:t xml:space="preserve"> procedures are less likely than </w:t>
      </w:r>
      <w:r w:rsidR="00C4424A" w:rsidRPr="006D41B9">
        <w:rPr>
          <w:rFonts w:ascii="Times New Roman" w:hAnsi="Times New Roman" w:cs="Times New Roman"/>
          <w:sz w:val="24"/>
          <w:szCs w:val="24"/>
        </w:rPr>
        <w:t>simultaneous</w:t>
      </w:r>
      <w:r w:rsidR="00DE1C6E" w:rsidRPr="006D41B9">
        <w:rPr>
          <w:rFonts w:ascii="Times New Roman" w:hAnsi="Times New Roman" w:cs="Times New Roman"/>
          <w:sz w:val="24"/>
          <w:szCs w:val="24"/>
        </w:rPr>
        <w:t xml:space="preserve"> ones to result in selecting the wrong person. Insofar as the chief purpose of the legislation leading to this policy was to reduce false identifications, we have expressed a clear preference for sequential methods.</w:t>
      </w:r>
    </w:p>
    <w:p w:rsidR="00C102A0" w:rsidRPr="006D41B9" w:rsidRDefault="00C102A0" w:rsidP="00C102A0">
      <w:pPr>
        <w:pStyle w:val="ListParagraph"/>
        <w:ind w:left="1440"/>
        <w:rPr>
          <w:rFonts w:ascii="Times New Roman" w:hAnsi="Times New Roman" w:cs="Times New Roman"/>
          <w:sz w:val="24"/>
          <w:szCs w:val="24"/>
        </w:rPr>
      </w:pPr>
    </w:p>
    <w:p w:rsidR="00D0791E" w:rsidRPr="006D41B9" w:rsidRDefault="006D41B9" w:rsidP="00D0791E">
      <w:pPr>
        <w:pStyle w:val="ListParagraph"/>
        <w:numPr>
          <w:ilvl w:val="0"/>
          <w:numId w:val="1"/>
        </w:numPr>
        <w:rPr>
          <w:rStyle w:val="verdana"/>
          <w:rFonts w:ascii="Times New Roman" w:hAnsi="Times New Roman" w:cs="Times New Roman"/>
          <w:sz w:val="24"/>
          <w:szCs w:val="24"/>
        </w:rPr>
      </w:pPr>
      <w:r>
        <w:rPr>
          <w:rStyle w:val="verdana"/>
          <w:rFonts w:ascii="Times New Roman" w:hAnsi="Times New Roman" w:cs="Times New Roman"/>
          <w:sz w:val="24"/>
          <w:szCs w:val="24"/>
        </w:rPr>
        <w:t>Our resources are so limited we do not have sufficient</w:t>
      </w:r>
      <w:r w:rsidR="00D0791E" w:rsidRPr="006D41B9">
        <w:rPr>
          <w:rStyle w:val="verdana"/>
          <w:rFonts w:ascii="Times New Roman" w:hAnsi="Times New Roman" w:cs="Times New Roman"/>
          <w:sz w:val="24"/>
          <w:szCs w:val="24"/>
        </w:rPr>
        <w:t xml:space="preserve"> personnel to conduct blind administrations of lineups and photo arrays. </w:t>
      </w:r>
      <w:r w:rsidR="00E42031" w:rsidRPr="006D41B9">
        <w:rPr>
          <w:rStyle w:val="verdana"/>
          <w:rFonts w:ascii="Times New Roman" w:hAnsi="Times New Roman" w:cs="Times New Roman"/>
          <w:sz w:val="24"/>
          <w:szCs w:val="24"/>
        </w:rPr>
        <w:t>Is blind administration that important</w:t>
      </w:r>
      <w:r w:rsidR="00D0791E" w:rsidRPr="006D41B9">
        <w:rPr>
          <w:rStyle w:val="verdana"/>
          <w:rFonts w:ascii="Times New Roman" w:hAnsi="Times New Roman" w:cs="Times New Roman"/>
          <w:sz w:val="24"/>
          <w:szCs w:val="24"/>
        </w:rPr>
        <w:t>?</w:t>
      </w:r>
    </w:p>
    <w:p w:rsidR="00F77426" w:rsidRPr="006D41B9" w:rsidRDefault="00F77426" w:rsidP="00F77426">
      <w:pPr>
        <w:pStyle w:val="ListParagraph"/>
        <w:rPr>
          <w:rStyle w:val="verdana"/>
          <w:rFonts w:ascii="Times New Roman" w:hAnsi="Times New Roman" w:cs="Times New Roman"/>
          <w:sz w:val="24"/>
          <w:szCs w:val="24"/>
        </w:rPr>
      </w:pPr>
    </w:p>
    <w:p w:rsidR="00703060" w:rsidRPr="006D41B9" w:rsidRDefault="00E42031" w:rsidP="00D0791E">
      <w:pPr>
        <w:pStyle w:val="ListParagraph"/>
        <w:numPr>
          <w:ilvl w:val="1"/>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Yes. D</w:t>
      </w:r>
      <w:r w:rsidR="00D0791E" w:rsidRPr="006D41B9">
        <w:rPr>
          <w:rStyle w:val="verdana"/>
          <w:rFonts w:ascii="Times New Roman" w:hAnsi="Times New Roman" w:cs="Times New Roman"/>
          <w:sz w:val="24"/>
          <w:szCs w:val="24"/>
        </w:rPr>
        <w:t>ecades of research ha</w:t>
      </w:r>
      <w:r w:rsidRPr="006D41B9">
        <w:rPr>
          <w:rStyle w:val="verdana"/>
          <w:rFonts w:ascii="Times New Roman" w:hAnsi="Times New Roman" w:cs="Times New Roman"/>
          <w:sz w:val="24"/>
          <w:szCs w:val="24"/>
        </w:rPr>
        <w:t>ve</w:t>
      </w:r>
      <w:r w:rsidR="00D0791E" w:rsidRPr="006D41B9">
        <w:rPr>
          <w:rStyle w:val="verdana"/>
          <w:rFonts w:ascii="Times New Roman" w:hAnsi="Times New Roman" w:cs="Times New Roman"/>
          <w:sz w:val="24"/>
          <w:szCs w:val="24"/>
        </w:rPr>
        <w:t xml:space="preserve"> made it quite clear that </w:t>
      </w:r>
      <w:r w:rsidR="007B57C3" w:rsidRPr="006D41B9">
        <w:rPr>
          <w:rStyle w:val="verdana"/>
          <w:rFonts w:ascii="Times New Roman" w:hAnsi="Times New Roman" w:cs="Times New Roman"/>
          <w:sz w:val="24"/>
          <w:szCs w:val="24"/>
        </w:rPr>
        <w:t xml:space="preserve">people “leak” information. Despite their best efforts, administrators who are not blind may inadvertently communicate </w:t>
      </w:r>
      <w:r w:rsidR="00703060" w:rsidRPr="006D41B9">
        <w:rPr>
          <w:rStyle w:val="verdana"/>
          <w:rFonts w:ascii="Times New Roman" w:hAnsi="Times New Roman" w:cs="Times New Roman"/>
          <w:sz w:val="24"/>
          <w:szCs w:val="24"/>
        </w:rPr>
        <w:t xml:space="preserve">information about the suspect. </w:t>
      </w:r>
      <w:r w:rsidRPr="006D41B9">
        <w:rPr>
          <w:rStyle w:val="verdana"/>
          <w:rFonts w:ascii="Times New Roman" w:hAnsi="Times New Roman" w:cs="Times New Roman"/>
          <w:sz w:val="24"/>
          <w:szCs w:val="24"/>
        </w:rPr>
        <w:t>Although we typically</w:t>
      </w:r>
      <w:r w:rsidR="00E54492">
        <w:rPr>
          <w:rStyle w:val="verdana"/>
          <w:rFonts w:ascii="Times New Roman" w:hAnsi="Times New Roman" w:cs="Times New Roman"/>
          <w:sz w:val="24"/>
          <w:szCs w:val="24"/>
        </w:rPr>
        <w:t xml:space="preserve"> are not aware of </w:t>
      </w:r>
      <w:r w:rsidR="00A016B3">
        <w:rPr>
          <w:rStyle w:val="verdana"/>
          <w:rFonts w:ascii="Times New Roman" w:hAnsi="Times New Roman" w:cs="Times New Roman"/>
          <w:sz w:val="24"/>
          <w:szCs w:val="24"/>
        </w:rPr>
        <w:t>subtle cues</w:t>
      </w:r>
      <w:r w:rsidRPr="006D41B9">
        <w:rPr>
          <w:rStyle w:val="verdana"/>
          <w:rFonts w:ascii="Times New Roman" w:hAnsi="Times New Roman" w:cs="Times New Roman"/>
          <w:sz w:val="24"/>
          <w:szCs w:val="24"/>
        </w:rPr>
        <w:t>, e</w:t>
      </w:r>
      <w:r w:rsidR="00703060" w:rsidRPr="006D41B9">
        <w:rPr>
          <w:rStyle w:val="verdana"/>
          <w:rFonts w:ascii="Times New Roman" w:hAnsi="Times New Roman" w:cs="Times New Roman"/>
          <w:sz w:val="24"/>
          <w:szCs w:val="24"/>
        </w:rPr>
        <w:t>ven animals are able to pick up on these unintentional cues (see the “Clever Hans effect”).</w:t>
      </w:r>
    </w:p>
    <w:p w:rsidR="00F77426" w:rsidRPr="006D41B9" w:rsidRDefault="00F77426" w:rsidP="00F77426">
      <w:pPr>
        <w:pStyle w:val="ListParagraph"/>
        <w:ind w:left="1440"/>
        <w:rPr>
          <w:rStyle w:val="verdana"/>
          <w:rFonts w:ascii="Times New Roman" w:hAnsi="Times New Roman" w:cs="Times New Roman"/>
          <w:sz w:val="24"/>
          <w:szCs w:val="24"/>
        </w:rPr>
      </w:pPr>
    </w:p>
    <w:p w:rsidR="00703060" w:rsidRPr="006D41B9" w:rsidRDefault="00703060" w:rsidP="00D0791E">
      <w:pPr>
        <w:pStyle w:val="ListParagraph"/>
        <w:numPr>
          <w:ilvl w:val="1"/>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Photo arrays are much more common than live lineups and, if resources are limited, a properly conducted blinded procedure is just as effective as a blind procedure and </w:t>
      </w:r>
      <w:r w:rsidR="00CC41E9">
        <w:rPr>
          <w:rStyle w:val="verdana"/>
          <w:rFonts w:ascii="Times New Roman" w:hAnsi="Times New Roman" w:cs="Times New Roman"/>
          <w:sz w:val="24"/>
          <w:szCs w:val="24"/>
        </w:rPr>
        <w:t xml:space="preserve">it </w:t>
      </w:r>
      <w:r w:rsidRPr="006D41B9">
        <w:rPr>
          <w:rStyle w:val="verdana"/>
          <w:rFonts w:ascii="Times New Roman" w:hAnsi="Times New Roman" w:cs="Times New Roman"/>
          <w:sz w:val="24"/>
          <w:szCs w:val="24"/>
        </w:rPr>
        <w:t>requires no additional resources.</w:t>
      </w:r>
    </w:p>
    <w:p w:rsidR="00F77426" w:rsidRPr="006D41B9" w:rsidRDefault="00F77426" w:rsidP="00F77426">
      <w:pPr>
        <w:pStyle w:val="ListParagraph"/>
        <w:rPr>
          <w:rStyle w:val="verdana"/>
          <w:rFonts w:ascii="Times New Roman" w:hAnsi="Times New Roman" w:cs="Times New Roman"/>
          <w:sz w:val="24"/>
          <w:szCs w:val="24"/>
        </w:rPr>
      </w:pPr>
    </w:p>
    <w:p w:rsidR="00703060" w:rsidRPr="006D41B9" w:rsidRDefault="00703060" w:rsidP="00D0791E">
      <w:pPr>
        <w:pStyle w:val="ListParagraph"/>
        <w:numPr>
          <w:ilvl w:val="1"/>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If the procedure will be a live lineup, then consider </w:t>
      </w:r>
      <w:r w:rsidR="00F77426" w:rsidRPr="006D41B9">
        <w:rPr>
          <w:rStyle w:val="verdana"/>
          <w:rFonts w:ascii="Times New Roman" w:hAnsi="Times New Roman" w:cs="Times New Roman"/>
          <w:sz w:val="24"/>
          <w:szCs w:val="24"/>
        </w:rPr>
        <w:t xml:space="preserve">using </w:t>
      </w:r>
      <w:r w:rsidRPr="006D41B9">
        <w:rPr>
          <w:rStyle w:val="verdana"/>
          <w:rFonts w:ascii="Times New Roman" w:hAnsi="Times New Roman" w:cs="Times New Roman"/>
          <w:sz w:val="24"/>
          <w:szCs w:val="24"/>
        </w:rPr>
        <w:t xml:space="preserve">non-sworn personnel or </w:t>
      </w:r>
      <w:r w:rsidR="00F77426" w:rsidRPr="006D41B9">
        <w:rPr>
          <w:rStyle w:val="verdana"/>
          <w:rFonts w:ascii="Times New Roman" w:hAnsi="Times New Roman" w:cs="Times New Roman"/>
          <w:sz w:val="24"/>
          <w:szCs w:val="24"/>
        </w:rPr>
        <w:t xml:space="preserve">getting </w:t>
      </w:r>
      <w:r w:rsidRPr="006D41B9">
        <w:rPr>
          <w:rStyle w:val="verdana"/>
          <w:rFonts w:ascii="Times New Roman" w:hAnsi="Times New Roman" w:cs="Times New Roman"/>
          <w:sz w:val="24"/>
          <w:szCs w:val="24"/>
        </w:rPr>
        <w:t>assistance</w:t>
      </w:r>
      <w:r w:rsidR="006D41B9">
        <w:rPr>
          <w:rStyle w:val="verdana"/>
          <w:rFonts w:ascii="Times New Roman" w:hAnsi="Times New Roman" w:cs="Times New Roman"/>
          <w:sz w:val="24"/>
          <w:szCs w:val="24"/>
        </w:rPr>
        <w:t xml:space="preserve"> from</w:t>
      </w:r>
      <w:r w:rsidRPr="006D41B9">
        <w:rPr>
          <w:rStyle w:val="verdana"/>
          <w:rFonts w:ascii="Times New Roman" w:hAnsi="Times New Roman" w:cs="Times New Roman"/>
          <w:sz w:val="24"/>
          <w:szCs w:val="24"/>
        </w:rPr>
        <w:t xml:space="preserve"> </w:t>
      </w:r>
      <w:r w:rsidR="006D41B9">
        <w:rPr>
          <w:rStyle w:val="verdana"/>
          <w:rFonts w:ascii="Times New Roman" w:hAnsi="Times New Roman" w:cs="Times New Roman"/>
          <w:sz w:val="24"/>
          <w:szCs w:val="24"/>
        </w:rPr>
        <w:t>or working in partnership with</w:t>
      </w:r>
      <w:r w:rsidRPr="006D41B9">
        <w:rPr>
          <w:rStyle w:val="verdana"/>
          <w:rFonts w:ascii="Times New Roman" w:hAnsi="Times New Roman" w:cs="Times New Roman"/>
          <w:sz w:val="24"/>
          <w:szCs w:val="24"/>
        </w:rPr>
        <w:t xml:space="preserve"> another agency.</w:t>
      </w:r>
    </w:p>
    <w:p w:rsidR="00F77426" w:rsidRPr="006D41B9" w:rsidRDefault="00F77426" w:rsidP="00F77426">
      <w:pPr>
        <w:pStyle w:val="ListParagraph"/>
        <w:rPr>
          <w:rStyle w:val="verdana"/>
          <w:rFonts w:ascii="Times New Roman" w:hAnsi="Times New Roman" w:cs="Times New Roman"/>
          <w:sz w:val="24"/>
          <w:szCs w:val="24"/>
        </w:rPr>
      </w:pPr>
    </w:p>
    <w:p w:rsidR="00F77426" w:rsidRPr="006D41B9" w:rsidRDefault="00F77426" w:rsidP="00F77426">
      <w:pPr>
        <w:pStyle w:val="ListParagraph"/>
        <w:ind w:left="1440"/>
        <w:rPr>
          <w:rStyle w:val="verdana"/>
          <w:rFonts w:ascii="Times New Roman" w:hAnsi="Times New Roman" w:cs="Times New Roman"/>
          <w:sz w:val="24"/>
          <w:szCs w:val="24"/>
        </w:rPr>
      </w:pPr>
    </w:p>
    <w:p w:rsidR="00703060" w:rsidRPr="006D41B9" w:rsidRDefault="00703060" w:rsidP="00703060">
      <w:pPr>
        <w:pStyle w:val="ListParagraph"/>
        <w:numPr>
          <w:ilvl w:val="0"/>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Our detectives go to great lengths to establish good rapport with witnesses and victims. </w:t>
      </w:r>
      <w:r w:rsidR="00E42031" w:rsidRPr="006D41B9">
        <w:rPr>
          <w:rStyle w:val="verdana"/>
          <w:rFonts w:ascii="Times New Roman" w:hAnsi="Times New Roman" w:cs="Times New Roman"/>
          <w:sz w:val="24"/>
          <w:szCs w:val="24"/>
        </w:rPr>
        <w:t xml:space="preserve">Isn’t </w:t>
      </w:r>
      <w:r w:rsidRPr="006D41B9">
        <w:rPr>
          <w:rStyle w:val="verdana"/>
          <w:rFonts w:ascii="Times New Roman" w:hAnsi="Times New Roman" w:cs="Times New Roman"/>
          <w:sz w:val="24"/>
          <w:szCs w:val="24"/>
        </w:rPr>
        <w:t>“hand</w:t>
      </w:r>
      <w:r w:rsidR="00E42031" w:rsidRPr="006D41B9">
        <w:rPr>
          <w:rStyle w:val="verdana"/>
          <w:rFonts w:ascii="Times New Roman" w:hAnsi="Times New Roman" w:cs="Times New Roman"/>
          <w:sz w:val="24"/>
          <w:szCs w:val="24"/>
        </w:rPr>
        <w:t>ing</w:t>
      </w:r>
      <w:r w:rsidRPr="006D41B9">
        <w:rPr>
          <w:rStyle w:val="verdana"/>
          <w:rFonts w:ascii="Times New Roman" w:hAnsi="Times New Roman" w:cs="Times New Roman"/>
          <w:sz w:val="24"/>
          <w:szCs w:val="24"/>
        </w:rPr>
        <w:t xml:space="preserve"> off” our witness or victim to </w:t>
      </w:r>
      <w:r w:rsidR="00E42031" w:rsidRPr="006D41B9">
        <w:rPr>
          <w:rStyle w:val="verdana"/>
          <w:rFonts w:ascii="Times New Roman" w:hAnsi="Times New Roman" w:cs="Times New Roman"/>
          <w:sz w:val="24"/>
          <w:szCs w:val="24"/>
        </w:rPr>
        <w:t>a blind administrator</w:t>
      </w:r>
      <w:r w:rsidR="006D41B9">
        <w:rPr>
          <w:rStyle w:val="verdana"/>
          <w:rFonts w:ascii="Times New Roman" w:hAnsi="Times New Roman" w:cs="Times New Roman"/>
          <w:sz w:val="24"/>
          <w:szCs w:val="24"/>
        </w:rPr>
        <w:t>,</w:t>
      </w:r>
      <w:r w:rsidR="00E42031" w:rsidRPr="006D41B9">
        <w:rPr>
          <w:rStyle w:val="verdana"/>
          <w:rFonts w:ascii="Times New Roman" w:hAnsi="Times New Roman" w:cs="Times New Roman"/>
          <w:sz w:val="24"/>
          <w:szCs w:val="24"/>
        </w:rPr>
        <w:t xml:space="preserve"> </w:t>
      </w:r>
      <w:r w:rsidRPr="006D41B9">
        <w:rPr>
          <w:rStyle w:val="verdana"/>
          <w:rFonts w:ascii="Times New Roman" w:hAnsi="Times New Roman" w:cs="Times New Roman"/>
          <w:sz w:val="24"/>
          <w:szCs w:val="24"/>
        </w:rPr>
        <w:t>whom they don’t know or trust</w:t>
      </w:r>
      <w:r w:rsidR="006D41B9">
        <w:rPr>
          <w:rStyle w:val="verdana"/>
          <w:rFonts w:ascii="Times New Roman" w:hAnsi="Times New Roman" w:cs="Times New Roman"/>
          <w:sz w:val="24"/>
          <w:szCs w:val="24"/>
        </w:rPr>
        <w:t>,</w:t>
      </w:r>
      <w:r w:rsidR="00E42031" w:rsidRPr="006D41B9">
        <w:rPr>
          <w:rStyle w:val="verdana"/>
          <w:rFonts w:ascii="Times New Roman" w:hAnsi="Times New Roman" w:cs="Times New Roman"/>
          <w:sz w:val="24"/>
          <w:szCs w:val="24"/>
        </w:rPr>
        <w:t xml:space="preserve"> insensitive to their needs</w:t>
      </w:r>
      <w:r w:rsidRPr="006D41B9">
        <w:rPr>
          <w:rStyle w:val="verdana"/>
          <w:rFonts w:ascii="Times New Roman" w:hAnsi="Times New Roman" w:cs="Times New Roman"/>
          <w:sz w:val="24"/>
          <w:szCs w:val="24"/>
        </w:rPr>
        <w:t>?</w:t>
      </w:r>
    </w:p>
    <w:p w:rsidR="00F77426" w:rsidRPr="006D41B9" w:rsidRDefault="00F77426" w:rsidP="00F77426">
      <w:pPr>
        <w:pStyle w:val="ListParagraph"/>
        <w:rPr>
          <w:rStyle w:val="verdana"/>
          <w:rFonts w:ascii="Times New Roman" w:hAnsi="Times New Roman" w:cs="Times New Roman"/>
          <w:sz w:val="24"/>
          <w:szCs w:val="24"/>
        </w:rPr>
      </w:pPr>
    </w:p>
    <w:p w:rsidR="00DE1C6E" w:rsidRPr="006D41B9" w:rsidRDefault="00F36888" w:rsidP="00703060">
      <w:pPr>
        <w:pStyle w:val="ListParagraph"/>
        <w:numPr>
          <w:ilvl w:val="1"/>
          <w:numId w:val="1"/>
        </w:numPr>
        <w:rPr>
          <w:rStyle w:val="verdana"/>
          <w:rFonts w:ascii="Times New Roman" w:hAnsi="Times New Roman" w:cs="Times New Roman"/>
          <w:sz w:val="24"/>
          <w:szCs w:val="24"/>
        </w:rPr>
      </w:pPr>
      <w:r>
        <w:rPr>
          <w:rStyle w:val="verdana"/>
          <w:rFonts w:ascii="Times New Roman" w:hAnsi="Times New Roman" w:cs="Times New Roman"/>
          <w:sz w:val="24"/>
          <w:szCs w:val="24"/>
        </w:rPr>
        <w:t xml:space="preserve">No. </w:t>
      </w:r>
      <w:r w:rsidR="00E42031" w:rsidRPr="006D41B9">
        <w:rPr>
          <w:rStyle w:val="verdana"/>
          <w:rFonts w:ascii="Times New Roman" w:hAnsi="Times New Roman" w:cs="Times New Roman"/>
          <w:sz w:val="24"/>
          <w:szCs w:val="24"/>
        </w:rPr>
        <w:t>The administr</w:t>
      </w:r>
      <w:r w:rsidR="00F77426" w:rsidRPr="006D41B9">
        <w:rPr>
          <w:rStyle w:val="verdana"/>
          <w:rFonts w:ascii="Times New Roman" w:hAnsi="Times New Roman" w:cs="Times New Roman"/>
          <w:sz w:val="24"/>
          <w:szCs w:val="24"/>
        </w:rPr>
        <w:t>ator of a blind procedure will</w:t>
      </w:r>
      <w:r w:rsidR="00E42031" w:rsidRPr="006D41B9">
        <w:rPr>
          <w:rStyle w:val="verdana"/>
          <w:rFonts w:ascii="Times New Roman" w:hAnsi="Times New Roman" w:cs="Times New Roman"/>
          <w:sz w:val="24"/>
          <w:szCs w:val="24"/>
        </w:rPr>
        <w:t xml:space="preserve"> be just as sensitive to the witness’s needs as the detective is. V</w:t>
      </w:r>
      <w:r w:rsidR="00703060" w:rsidRPr="006D41B9">
        <w:rPr>
          <w:rStyle w:val="verdana"/>
          <w:rFonts w:ascii="Times New Roman" w:hAnsi="Times New Roman" w:cs="Times New Roman"/>
          <w:sz w:val="24"/>
          <w:szCs w:val="24"/>
        </w:rPr>
        <w:t>ictims and witnesses regularly interact with criminal justice professionals other than detectives, including physicians and nurses who</w:t>
      </w:r>
      <w:r w:rsidR="00906782">
        <w:rPr>
          <w:rStyle w:val="verdana"/>
          <w:rFonts w:ascii="Times New Roman" w:hAnsi="Times New Roman" w:cs="Times New Roman"/>
          <w:sz w:val="24"/>
          <w:szCs w:val="24"/>
        </w:rPr>
        <w:t xml:space="preserve"> collect evidence for rape kits;</w:t>
      </w:r>
      <w:r w:rsidR="00703060" w:rsidRPr="006D41B9">
        <w:rPr>
          <w:rStyle w:val="verdana"/>
          <w:rFonts w:ascii="Times New Roman" w:hAnsi="Times New Roman" w:cs="Times New Roman"/>
          <w:sz w:val="24"/>
          <w:szCs w:val="24"/>
        </w:rPr>
        <w:t xml:space="preserve"> </w:t>
      </w:r>
      <w:r w:rsidR="00DE1C6E" w:rsidRPr="006D41B9">
        <w:rPr>
          <w:rStyle w:val="verdana"/>
          <w:rFonts w:ascii="Times New Roman" w:hAnsi="Times New Roman" w:cs="Times New Roman"/>
          <w:sz w:val="24"/>
          <w:szCs w:val="24"/>
        </w:rPr>
        <w:t>Child Protective Service workers in cases involvin</w:t>
      </w:r>
      <w:r w:rsidR="00906782">
        <w:rPr>
          <w:rStyle w:val="verdana"/>
          <w:rFonts w:ascii="Times New Roman" w:hAnsi="Times New Roman" w:cs="Times New Roman"/>
          <w:sz w:val="24"/>
          <w:szCs w:val="24"/>
        </w:rPr>
        <w:t>g children who have been abused;</w:t>
      </w:r>
      <w:r w:rsidR="00DE1C6E" w:rsidRPr="006D41B9">
        <w:rPr>
          <w:rStyle w:val="verdana"/>
          <w:rFonts w:ascii="Times New Roman" w:hAnsi="Times New Roman" w:cs="Times New Roman"/>
          <w:sz w:val="24"/>
          <w:szCs w:val="24"/>
        </w:rPr>
        <w:t xml:space="preserve"> </w:t>
      </w:r>
      <w:r w:rsidR="00703060" w:rsidRPr="006D41B9">
        <w:rPr>
          <w:rStyle w:val="verdana"/>
          <w:rFonts w:ascii="Times New Roman" w:hAnsi="Times New Roman" w:cs="Times New Roman"/>
          <w:sz w:val="24"/>
          <w:szCs w:val="24"/>
        </w:rPr>
        <w:t xml:space="preserve">Assistant District Attorneys who must prepare </w:t>
      </w:r>
      <w:r w:rsidR="00DE1C6E" w:rsidRPr="006D41B9">
        <w:rPr>
          <w:rStyle w:val="verdana"/>
          <w:rFonts w:ascii="Times New Roman" w:hAnsi="Times New Roman" w:cs="Times New Roman"/>
          <w:sz w:val="24"/>
          <w:szCs w:val="24"/>
        </w:rPr>
        <w:t>witnesses</w:t>
      </w:r>
      <w:r w:rsidR="00703060" w:rsidRPr="006D41B9">
        <w:rPr>
          <w:rStyle w:val="verdana"/>
          <w:rFonts w:ascii="Times New Roman" w:hAnsi="Times New Roman" w:cs="Times New Roman"/>
          <w:sz w:val="24"/>
          <w:szCs w:val="24"/>
        </w:rPr>
        <w:t xml:space="preserve"> for court</w:t>
      </w:r>
      <w:r w:rsidR="009C46A9">
        <w:rPr>
          <w:rStyle w:val="verdana"/>
          <w:rFonts w:ascii="Times New Roman" w:hAnsi="Times New Roman" w:cs="Times New Roman"/>
          <w:sz w:val="24"/>
          <w:szCs w:val="24"/>
        </w:rPr>
        <w:t>;</w:t>
      </w:r>
      <w:r w:rsidR="00DE1C6E" w:rsidRPr="006D41B9">
        <w:rPr>
          <w:rStyle w:val="verdana"/>
          <w:rFonts w:ascii="Times New Roman" w:hAnsi="Times New Roman" w:cs="Times New Roman"/>
          <w:sz w:val="24"/>
          <w:szCs w:val="24"/>
        </w:rPr>
        <w:t xml:space="preserve"> and a host of others. The decision to conduct a non-blind administration in the interest of maintaining rapport should be undertaken with the knowledge that doing so may sacrifice the validity of the procedure.</w:t>
      </w:r>
    </w:p>
    <w:p w:rsidR="00F77426" w:rsidRPr="006D41B9" w:rsidRDefault="00F77426" w:rsidP="00F77426">
      <w:pPr>
        <w:pStyle w:val="ListParagraph"/>
        <w:ind w:left="1440"/>
        <w:rPr>
          <w:rStyle w:val="verdana"/>
          <w:rFonts w:ascii="Times New Roman" w:hAnsi="Times New Roman" w:cs="Times New Roman"/>
          <w:sz w:val="24"/>
          <w:szCs w:val="24"/>
        </w:rPr>
      </w:pPr>
    </w:p>
    <w:p w:rsidR="0009054C" w:rsidRPr="006D41B9" w:rsidRDefault="00F77426" w:rsidP="0009054C">
      <w:pPr>
        <w:pStyle w:val="ListParagraph"/>
        <w:numPr>
          <w:ilvl w:val="0"/>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lastRenderedPageBreak/>
        <w:t>Do we have to use</w:t>
      </w:r>
      <w:r w:rsidR="0009054C" w:rsidRPr="006D41B9">
        <w:rPr>
          <w:rStyle w:val="verdana"/>
          <w:rFonts w:ascii="Times New Roman" w:hAnsi="Times New Roman" w:cs="Times New Roman"/>
          <w:sz w:val="24"/>
          <w:szCs w:val="24"/>
        </w:rPr>
        <w:t xml:space="preserve"> a court-certified interpreter every time we conduct an eyewitness identification procedure with someone who speaks a language other than English?</w:t>
      </w:r>
    </w:p>
    <w:p w:rsidR="00F77426" w:rsidRPr="006D41B9" w:rsidRDefault="00F77426" w:rsidP="00F77426">
      <w:pPr>
        <w:pStyle w:val="ListParagraph"/>
        <w:rPr>
          <w:rStyle w:val="verdana"/>
          <w:rFonts w:ascii="Times New Roman" w:hAnsi="Times New Roman" w:cs="Times New Roman"/>
          <w:sz w:val="24"/>
          <w:szCs w:val="24"/>
        </w:rPr>
      </w:pPr>
    </w:p>
    <w:p w:rsidR="0009054C" w:rsidRPr="006D41B9" w:rsidRDefault="00E42031" w:rsidP="0009054C">
      <w:pPr>
        <w:pStyle w:val="ListParagraph"/>
        <w:numPr>
          <w:ilvl w:val="1"/>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 xml:space="preserve">No. </w:t>
      </w:r>
      <w:r w:rsidR="0009054C" w:rsidRPr="006D41B9">
        <w:rPr>
          <w:rStyle w:val="verdana"/>
          <w:rFonts w:ascii="Times New Roman" w:hAnsi="Times New Roman" w:cs="Times New Roman"/>
          <w:sz w:val="24"/>
          <w:szCs w:val="24"/>
        </w:rPr>
        <w:t>We realize that different communities have varying levels of interpretation resources. Moreover, even in communities where court-certified interpreters are abundant, they may not be easily accessible for a show-up conducted at 3:00 am. Consequently, the policy allows for some flexibility. Administrators should be thoughtful about whom to use for this purpose.</w:t>
      </w:r>
    </w:p>
    <w:p w:rsidR="00F77426" w:rsidRPr="006D41B9" w:rsidRDefault="00F77426" w:rsidP="00F77426">
      <w:pPr>
        <w:pStyle w:val="ListParagraph"/>
        <w:ind w:left="1440"/>
        <w:rPr>
          <w:rStyle w:val="verdana"/>
          <w:rFonts w:ascii="Times New Roman" w:hAnsi="Times New Roman" w:cs="Times New Roman"/>
          <w:sz w:val="24"/>
          <w:szCs w:val="24"/>
        </w:rPr>
      </w:pPr>
    </w:p>
    <w:p w:rsidR="00387099" w:rsidRPr="006D41B9" w:rsidRDefault="00387099" w:rsidP="00387099">
      <w:pPr>
        <w:pStyle w:val="ListParagraph"/>
        <w:numPr>
          <w:ilvl w:val="0"/>
          <w:numId w:val="1"/>
        </w:numPr>
        <w:rPr>
          <w:rStyle w:val="verdana"/>
          <w:rFonts w:ascii="Times New Roman" w:hAnsi="Times New Roman" w:cs="Times New Roman"/>
          <w:sz w:val="24"/>
          <w:szCs w:val="24"/>
        </w:rPr>
      </w:pPr>
      <w:r w:rsidRPr="006D41B9">
        <w:rPr>
          <w:rStyle w:val="verdana"/>
          <w:rFonts w:ascii="Times New Roman" w:hAnsi="Times New Roman" w:cs="Times New Roman"/>
          <w:sz w:val="24"/>
          <w:szCs w:val="24"/>
        </w:rPr>
        <w:t>Why do we have to allow defense attorneys to attend certain lineups when the policy says nobody should be present who knows which person is the suspect?</w:t>
      </w:r>
    </w:p>
    <w:p w:rsidR="00F77426" w:rsidRPr="006D41B9" w:rsidRDefault="00F77426" w:rsidP="00F77426">
      <w:pPr>
        <w:pStyle w:val="ListParagraph"/>
        <w:rPr>
          <w:rStyle w:val="verdana"/>
          <w:rFonts w:ascii="Times New Roman" w:hAnsi="Times New Roman" w:cs="Times New Roman"/>
          <w:sz w:val="24"/>
          <w:szCs w:val="24"/>
        </w:rPr>
      </w:pPr>
    </w:p>
    <w:p w:rsidR="00387099" w:rsidRDefault="00387099" w:rsidP="00387099">
      <w:pPr>
        <w:pStyle w:val="ListParagraph"/>
        <w:numPr>
          <w:ilvl w:val="1"/>
          <w:numId w:val="1"/>
        </w:numPr>
        <w:rPr>
          <w:rFonts w:ascii="Times New Roman" w:hAnsi="Times New Roman" w:cs="Times New Roman"/>
          <w:sz w:val="24"/>
          <w:szCs w:val="24"/>
        </w:rPr>
      </w:pPr>
      <w:r w:rsidRPr="006D41B9">
        <w:rPr>
          <w:rStyle w:val="verdana"/>
          <w:rFonts w:ascii="Times New Roman" w:hAnsi="Times New Roman" w:cs="Times New Roman"/>
          <w:sz w:val="24"/>
          <w:szCs w:val="24"/>
        </w:rPr>
        <w:t xml:space="preserve">The United States Supreme Court </w:t>
      </w:r>
      <w:r w:rsidR="00CC41E9">
        <w:rPr>
          <w:rStyle w:val="verdana"/>
          <w:rFonts w:ascii="Times New Roman" w:hAnsi="Times New Roman" w:cs="Times New Roman"/>
          <w:sz w:val="24"/>
          <w:szCs w:val="24"/>
        </w:rPr>
        <w:t>decided th</w:t>
      </w:r>
      <w:r w:rsidR="00E54492">
        <w:rPr>
          <w:rStyle w:val="verdana"/>
          <w:rFonts w:ascii="Times New Roman" w:hAnsi="Times New Roman" w:cs="Times New Roman"/>
          <w:sz w:val="24"/>
          <w:szCs w:val="24"/>
        </w:rPr>
        <w:t>e</w:t>
      </w:r>
      <w:r w:rsidR="00CC41E9">
        <w:rPr>
          <w:rStyle w:val="verdana"/>
          <w:rFonts w:ascii="Times New Roman" w:hAnsi="Times New Roman" w:cs="Times New Roman"/>
          <w:sz w:val="24"/>
          <w:szCs w:val="24"/>
        </w:rPr>
        <w:t xml:space="preserve"> issue</w:t>
      </w:r>
      <w:r w:rsidR="00E54492">
        <w:rPr>
          <w:rStyle w:val="verdana"/>
          <w:rFonts w:ascii="Times New Roman" w:hAnsi="Times New Roman" w:cs="Times New Roman"/>
          <w:sz w:val="24"/>
          <w:szCs w:val="24"/>
        </w:rPr>
        <w:t xml:space="preserve"> that way </w:t>
      </w:r>
      <w:r w:rsidRPr="006D41B9">
        <w:rPr>
          <w:rStyle w:val="verdana"/>
          <w:rFonts w:ascii="Times New Roman" w:hAnsi="Times New Roman" w:cs="Times New Roman"/>
          <w:sz w:val="24"/>
          <w:szCs w:val="24"/>
        </w:rPr>
        <w:t xml:space="preserve">(see </w:t>
      </w:r>
      <w:r w:rsidRPr="00E54492">
        <w:rPr>
          <w:rStyle w:val="verdana"/>
          <w:rFonts w:ascii="Times New Roman" w:hAnsi="Times New Roman" w:cs="Times New Roman"/>
          <w:i/>
          <w:sz w:val="24"/>
          <w:szCs w:val="24"/>
        </w:rPr>
        <w:t>Gilbert v. California</w:t>
      </w:r>
      <w:r w:rsidRPr="006D41B9">
        <w:rPr>
          <w:rStyle w:val="verdana"/>
          <w:rFonts w:ascii="Times New Roman" w:hAnsi="Times New Roman" w:cs="Times New Roman"/>
          <w:sz w:val="24"/>
          <w:szCs w:val="24"/>
        </w:rPr>
        <w:t xml:space="preserve">, </w:t>
      </w:r>
      <w:r w:rsidRPr="006D41B9">
        <w:rPr>
          <w:rFonts w:ascii="Times New Roman" w:hAnsi="Times New Roman" w:cs="Times New Roman"/>
          <w:sz w:val="24"/>
          <w:szCs w:val="24"/>
        </w:rPr>
        <w:t>388 U.S. 263, 1967).</w:t>
      </w:r>
    </w:p>
    <w:p w:rsidR="00A016B3" w:rsidRDefault="00A016B3" w:rsidP="00A016B3">
      <w:pPr>
        <w:pStyle w:val="ListParagraph"/>
        <w:ind w:left="1440"/>
        <w:rPr>
          <w:rFonts w:ascii="Times New Roman" w:hAnsi="Times New Roman" w:cs="Times New Roman"/>
          <w:sz w:val="24"/>
          <w:szCs w:val="24"/>
        </w:rPr>
      </w:pPr>
    </w:p>
    <w:p w:rsidR="00A016B3" w:rsidRDefault="00A016B3" w:rsidP="00A016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LEMIT develop the policy?</w:t>
      </w:r>
    </w:p>
    <w:p w:rsidR="00A016B3" w:rsidRPr="006D41B9" w:rsidRDefault="00A016B3" w:rsidP="00A016B3">
      <w:pPr>
        <w:pStyle w:val="ListParagraph"/>
        <w:numPr>
          <w:ilvl w:val="1"/>
          <w:numId w:val="1"/>
        </w:numPr>
        <w:rPr>
          <w:rStyle w:val="verdana"/>
          <w:rFonts w:ascii="Times New Roman" w:hAnsi="Times New Roman" w:cs="Times New Roman"/>
          <w:sz w:val="24"/>
          <w:szCs w:val="24"/>
        </w:rPr>
      </w:pPr>
      <w:r>
        <w:rPr>
          <w:rFonts w:ascii="Times New Roman" w:hAnsi="Times New Roman" w:cs="Times New Roman"/>
          <w:sz w:val="24"/>
          <w:szCs w:val="24"/>
        </w:rPr>
        <w:t xml:space="preserve">LEMIT convened a working group that canvassed existing policies and research on eyewitness identification to develop a working draft which was then submitted to various stakeholders including: (a) prosecuting attorneys, (b) defense attorneys, (c) a sitting Judge from the Texas Court of Criminal Appeals, (d) non-governmental organization stakeholders, (e) researchers and scholars who have studied the issue for decades, and (f) law enforcement agencies of various sizes. We received written feedback from many of these stakeholders and many attended a day-long meeting in September at LEMIT. </w:t>
      </w:r>
      <w:r w:rsidR="00DE4A3B">
        <w:rPr>
          <w:rFonts w:ascii="Times New Roman" w:hAnsi="Times New Roman" w:cs="Times New Roman"/>
          <w:sz w:val="24"/>
          <w:szCs w:val="24"/>
        </w:rPr>
        <w:t>Feedback from this meeting led to revisions of the policy and the revised policy went back out for public review and comment which included a public hearing in Austin on December 1. Based on that round of comments, the policy was revised again and the revised policy was sent to a number of working detectives to provide feedback on clarity and consistency. That feedback led to the final draft.</w:t>
      </w:r>
    </w:p>
    <w:sectPr w:rsidR="00A016B3" w:rsidRPr="006D41B9" w:rsidSect="0015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298"/>
    <w:multiLevelType w:val="hybridMultilevel"/>
    <w:tmpl w:val="591E5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84"/>
    <w:rsid w:val="0009054C"/>
    <w:rsid w:val="00151162"/>
    <w:rsid w:val="00387099"/>
    <w:rsid w:val="006C42C6"/>
    <w:rsid w:val="006D41B9"/>
    <w:rsid w:val="00703060"/>
    <w:rsid w:val="007B57C3"/>
    <w:rsid w:val="00836730"/>
    <w:rsid w:val="00906782"/>
    <w:rsid w:val="009C46A9"/>
    <w:rsid w:val="00A016B3"/>
    <w:rsid w:val="00C05FFC"/>
    <w:rsid w:val="00C102A0"/>
    <w:rsid w:val="00C4424A"/>
    <w:rsid w:val="00CC41E9"/>
    <w:rsid w:val="00D0791E"/>
    <w:rsid w:val="00D335FA"/>
    <w:rsid w:val="00DD2403"/>
    <w:rsid w:val="00DE1C6E"/>
    <w:rsid w:val="00DE4A3B"/>
    <w:rsid w:val="00E00B84"/>
    <w:rsid w:val="00E42031"/>
    <w:rsid w:val="00E425B2"/>
    <w:rsid w:val="00E54492"/>
    <w:rsid w:val="00EF6AB1"/>
    <w:rsid w:val="00F36888"/>
    <w:rsid w:val="00F7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84"/>
    <w:pPr>
      <w:ind w:left="720"/>
      <w:contextualSpacing/>
    </w:pPr>
  </w:style>
  <w:style w:type="character" w:customStyle="1" w:styleId="verdana">
    <w:name w:val="verdana"/>
    <w:basedOn w:val="DefaultParagraphFont"/>
    <w:rsid w:val="00E425B2"/>
  </w:style>
  <w:style w:type="character" w:styleId="CommentReference">
    <w:name w:val="annotation reference"/>
    <w:basedOn w:val="DefaultParagraphFont"/>
    <w:uiPriority w:val="99"/>
    <w:semiHidden/>
    <w:unhideWhenUsed/>
    <w:rsid w:val="009C46A9"/>
    <w:rPr>
      <w:sz w:val="16"/>
      <w:szCs w:val="16"/>
    </w:rPr>
  </w:style>
  <w:style w:type="paragraph" w:styleId="CommentText">
    <w:name w:val="annotation text"/>
    <w:basedOn w:val="Normal"/>
    <w:link w:val="CommentTextChar"/>
    <w:uiPriority w:val="99"/>
    <w:semiHidden/>
    <w:unhideWhenUsed/>
    <w:rsid w:val="009C46A9"/>
    <w:pPr>
      <w:spacing w:line="240" w:lineRule="auto"/>
    </w:pPr>
    <w:rPr>
      <w:sz w:val="20"/>
      <w:szCs w:val="20"/>
    </w:rPr>
  </w:style>
  <w:style w:type="character" w:customStyle="1" w:styleId="CommentTextChar">
    <w:name w:val="Comment Text Char"/>
    <w:basedOn w:val="DefaultParagraphFont"/>
    <w:link w:val="CommentText"/>
    <w:uiPriority w:val="99"/>
    <w:semiHidden/>
    <w:rsid w:val="009C46A9"/>
    <w:rPr>
      <w:sz w:val="20"/>
      <w:szCs w:val="20"/>
    </w:rPr>
  </w:style>
  <w:style w:type="paragraph" w:styleId="CommentSubject">
    <w:name w:val="annotation subject"/>
    <w:basedOn w:val="CommentText"/>
    <w:next w:val="CommentText"/>
    <w:link w:val="CommentSubjectChar"/>
    <w:uiPriority w:val="99"/>
    <w:semiHidden/>
    <w:unhideWhenUsed/>
    <w:rsid w:val="009C46A9"/>
    <w:rPr>
      <w:b/>
      <w:bCs/>
    </w:rPr>
  </w:style>
  <w:style w:type="character" w:customStyle="1" w:styleId="CommentSubjectChar">
    <w:name w:val="Comment Subject Char"/>
    <w:basedOn w:val="CommentTextChar"/>
    <w:link w:val="CommentSubject"/>
    <w:uiPriority w:val="99"/>
    <w:semiHidden/>
    <w:rsid w:val="009C46A9"/>
    <w:rPr>
      <w:b/>
      <w:bCs/>
      <w:sz w:val="20"/>
      <w:szCs w:val="20"/>
    </w:rPr>
  </w:style>
  <w:style w:type="paragraph" w:styleId="BalloonText">
    <w:name w:val="Balloon Text"/>
    <w:basedOn w:val="Normal"/>
    <w:link w:val="BalloonTextChar"/>
    <w:uiPriority w:val="99"/>
    <w:semiHidden/>
    <w:unhideWhenUsed/>
    <w:rsid w:val="009C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84"/>
    <w:pPr>
      <w:ind w:left="720"/>
      <w:contextualSpacing/>
    </w:pPr>
  </w:style>
  <w:style w:type="character" w:customStyle="1" w:styleId="verdana">
    <w:name w:val="verdana"/>
    <w:basedOn w:val="DefaultParagraphFont"/>
    <w:rsid w:val="00E425B2"/>
  </w:style>
  <w:style w:type="character" w:styleId="CommentReference">
    <w:name w:val="annotation reference"/>
    <w:basedOn w:val="DefaultParagraphFont"/>
    <w:uiPriority w:val="99"/>
    <w:semiHidden/>
    <w:unhideWhenUsed/>
    <w:rsid w:val="009C46A9"/>
    <w:rPr>
      <w:sz w:val="16"/>
      <w:szCs w:val="16"/>
    </w:rPr>
  </w:style>
  <w:style w:type="paragraph" w:styleId="CommentText">
    <w:name w:val="annotation text"/>
    <w:basedOn w:val="Normal"/>
    <w:link w:val="CommentTextChar"/>
    <w:uiPriority w:val="99"/>
    <w:semiHidden/>
    <w:unhideWhenUsed/>
    <w:rsid w:val="009C46A9"/>
    <w:pPr>
      <w:spacing w:line="240" w:lineRule="auto"/>
    </w:pPr>
    <w:rPr>
      <w:sz w:val="20"/>
      <w:szCs w:val="20"/>
    </w:rPr>
  </w:style>
  <w:style w:type="character" w:customStyle="1" w:styleId="CommentTextChar">
    <w:name w:val="Comment Text Char"/>
    <w:basedOn w:val="DefaultParagraphFont"/>
    <w:link w:val="CommentText"/>
    <w:uiPriority w:val="99"/>
    <w:semiHidden/>
    <w:rsid w:val="009C46A9"/>
    <w:rPr>
      <w:sz w:val="20"/>
      <w:szCs w:val="20"/>
    </w:rPr>
  </w:style>
  <w:style w:type="paragraph" w:styleId="CommentSubject">
    <w:name w:val="annotation subject"/>
    <w:basedOn w:val="CommentText"/>
    <w:next w:val="CommentText"/>
    <w:link w:val="CommentSubjectChar"/>
    <w:uiPriority w:val="99"/>
    <w:semiHidden/>
    <w:unhideWhenUsed/>
    <w:rsid w:val="009C46A9"/>
    <w:rPr>
      <w:b/>
      <w:bCs/>
    </w:rPr>
  </w:style>
  <w:style w:type="character" w:customStyle="1" w:styleId="CommentSubjectChar">
    <w:name w:val="Comment Subject Char"/>
    <w:basedOn w:val="CommentTextChar"/>
    <w:link w:val="CommentSubject"/>
    <w:uiPriority w:val="99"/>
    <w:semiHidden/>
    <w:rsid w:val="009C46A9"/>
    <w:rPr>
      <w:b/>
      <w:bCs/>
      <w:sz w:val="20"/>
      <w:szCs w:val="20"/>
    </w:rPr>
  </w:style>
  <w:style w:type="paragraph" w:styleId="BalloonText">
    <w:name w:val="Balloon Text"/>
    <w:basedOn w:val="Normal"/>
    <w:link w:val="BalloonTextChar"/>
    <w:uiPriority w:val="99"/>
    <w:semiHidden/>
    <w:unhideWhenUsed/>
    <w:rsid w:val="009C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71F3B2FA</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Phillip</dc:creator>
  <cp:keywords/>
  <dc:description/>
  <cp:lastModifiedBy>Computer Services</cp:lastModifiedBy>
  <cp:revision>2</cp:revision>
  <dcterms:created xsi:type="dcterms:W3CDTF">2012-01-03T16:26:00Z</dcterms:created>
  <dcterms:modified xsi:type="dcterms:W3CDTF">2012-01-03T16:26:00Z</dcterms:modified>
</cp:coreProperties>
</file>